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КРАСНОЯРСКИЙ КРАЙ КАНСКИЙ РАЙОН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АДМИНИСТРАЦИЯ КРАСНОКУРЫШИНСКОГО СЕЛЬСОВЕТА</w:t>
      </w: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 xml:space="preserve">ПОСТАНОВЛЕНИЕ </w:t>
      </w:r>
      <w:r w:rsidR="00BD2465">
        <w:rPr>
          <w:b/>
          <w:sz w:val="28"/>
          <w:szCs w:val="28"/>
        </w:rPr>
        <w:t>(проект)</w:t>
      </w:r>
    </w:p>
    <w:p w:rsidR="001D3527" w:rsidRPr="0052561A" w:rsidRDefault="00BD2465" w:rsidP="001D3527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1D3527" w:rsidRPr="0052561A">
        <w:rPr>
          <w:sz w:val="28"/>
          <w:szCs w:val="28"/>
        </w:rPr>
        <w:t xml:space="preserve">   </w:t>
      </w:r>
      <w:r w:rsidR="00320C01">
        <w:rPr>
          <w:sz w:val="28"/>
          <w:szCs w:val="28"/>
        </w:rPr>
        <w:t>г</w:t>
      </w:r>
      <w:r w:rsidR="001D3527" w:rsidRPr="0052561A">
        <w:rPr>
          <w:sz w:val="28"/>
          <w:szCs w:val="28"/>
        </w:rPr>
        <w:t xml:space="preserve">                                                                                                        № 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с. Красный Курыш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 xml:space="preserve">Об утверждении Программы по противодействию </w:t>
      </w:r>
      <w:r w:rsidRPr="0052561A">
        <w:rPr>
          <w:rStyle w:val="a4"/>
          <w:b w:val="0"/>
          <w:sz w:val="28"/>
          <w:szCs w:val="28"/>
        </w:rPr>
        <w:t>экстремизму ипрофилактики терроризма</w:t>
      </w:r>
      <w:r w:rsidRPr="0052561A">
        <w:rPr>
          <w:sz w:val="28"/>
          <w:szCs w:val="28"/>
        </w:rPr>
        <w:t xml:space="preserve"> в муниципальном образовании  Краснокурышинский сельсовет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         В соответствии с 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руководствуясь Уставом Краснокурышинского сельсовета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ПОСТАНОВЛЯЮ: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1. Утвердить муниципальную целевую программу  «Противодействие </w:t>
      </w:r>
      <w:r w:rsidRPr="0052561A">
        <w:rPr>
          <w:rStyle w:val="a4"/>
          <w:b w:val="0"/>
          <w:sz w:val="28"/>
          <w:szCs w:val="28"/>
        </w:rPr>
        <w:t>экстремизму и профилактика терроризма</w:t>
      </w:r>
      <w:r w:rsidRPr="0052561A">
        <w:rPr>
          <w:sz w:val="28"/>
          <w:szCs w:val="28"/>
        </w:rPr>
        <w:t xml:space="preserve"> в муниципальном образовании Краснокурышинский сельсовет Канского района Красноярского края», согласно приложению к настоящему постановлению.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2. Разместить настоящее постановление на официальном сайте администрации Краснокурышинского сельсовета в сети Интернет.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3. Постановление вступает в </w:t>
      </w:r>
      <w:r w:rsidR="009236EF" w:rsidRPr="0052561A">
        <w:rPr>
          <w:sz w:val="28"/>
          <w:szCs w:val="28"/>
        </w:rPr>
        <w:t xml:space="preserve">силу в </w:t>
      </w:r>
      <w:r w:rsidRPr="0052561A">
        <w:rPr>
          <w:sz w:val="28"/>
          <w:szCs w:val="28"/>
        </w:rPr>
        <w:t>день следующий за днем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1D3527" w:rsidRPr="0052561A" w:rsidRDefault="001D3527" w:rsidP="001D3527">
      <w:pPr>
        <w:ind w:firstLine="708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4. Контроль за выполнением данного постановления оставляю за собой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 xml:space="preserve">Глава Краснокурышинского </w:t>
      </w:r>
    </w:p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>сельсовета                                                                                         О.Н. Миронова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</w:r>
    </w:p>
    <w:p w:rsidR="001D3527" w:rsidRPr="0052561A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1D3527" w:rsidRDefault="001D3527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52561A" w:rsidRPr="0052561A" w:rsidRDefault="0052561A" w:rsidP="001D3527">
      <w:pPr>
        <w:tabs>
          <w:tab w:val="left" w:pos="8003"/>
        </w:tabs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lastRenderedPageBreak/>
        <w:t xml:space="preserve">Приложение 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>к постановлению администрации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>Краснокурышинского сельсовета</w:t>
      </w:r>
    </w:p>
    <w:p w:rsidR="001D3527" w:rsidRPr="0052561A" w:rsidRDefault="001D3527" w:rsidP="001D3527">
      <w:pPr>
        <w:jc w:val="right"/>
        <w:rPr>
          <w:sz w:val="28"/>
          <w:szCs w:val="28"/>
        </w:rPr>
      </w:pPr>
      <w:r w:rsidRPr="0052561A">
        <w:rPr>
          <w:sz w:val="28"/>
          <w:szCs w:val="28"/>
        </w:rPr>
        <w:t xml:space="preserve">от </w:t>
      </w:r>
      <w:r w:rsidR="00BD2465">
        <w:rPr>
          <w:sz w:val="28"/>
          <w:szCs w:val="28"/>
        </w:rPr>
        <w:t xml:space="preserve">            </w:t>
      </w:r>
      <w:r w:rsidRPr="0052561A">
        <w:rPr>
          <w:sz w:val="28"/>
          <w:szCs w:val="28"/>
        </w:rPr>
        <w:t xml:space="preserve">№ </w:t>
      </w:r>
      <w:r w:rsidR="0052561A">
        <w:rPr>
          <w:sz w:val="28"/>
          <w:szCs w:val="28"/>
        </w:rPr>
        <w:t xml:space="preserve"> 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Муниципальная программа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«Противодействие экстремизму и профилактика терроризма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на территории муниципального образования Краснокурышинский сельсовет»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  <w:r w:rsidRPr="0052561A">
        <w:rPr>
          <w:sz w:val="28"/>
          <w:szCs w:val="28"/>
        </w:rPr>
        <w:t>Паспорт программы</w:t>
      </w: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Наименование 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Муниципальная целевая программа: 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Краснокурышинский сельсовет»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Основание разработки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 Президента Российской Федерации от 15.02.2006  № 116 «О мерах по противодействию терроризму»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 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 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Глава Краснокурышинского сельсовета Миронова Ольга Николаевна, тел. 8-39161-73-7-49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Цели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муниципального образования Краснокурышинский сельсовет Канского района от террористических и экстремистских актов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Задачи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4. Информирование населения муниципального образования Краснокурышинский сельсовет Канского района по вопросам противодействия терроризму и экстремизму.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6. Пропаганда толерантного поведения к людям других национальностей и религиозных конфессий.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9236EF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-202</w:t>
            </w:r>
            <w:r w:rsidR="009236EF" w:rsidRPr="0052561A">
              <w:rPr>
                <w:sz w:val="28"/>
                <w:szCs w:val="28"/>
              </w:rPr>
              <w:t>5</w:t>
            </w:r>
            <w:r w:rsidRPr="0052561A">
              <w:rPr>
                <w:sz w:val="28"/>
                <w:szCs w:val="28"/>
              </w:rPr>
              <w:t xml:space="preserve"> годы.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Структура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1) Паспорт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1. Обеспечение условий для успешной социокультурной адаптации молодежи.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2. 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3. 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4.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Источники финансирования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Финансирование Программы осуществляется из бюджета муниципального образования Краснокурышинский сельсовет Канского района и других поступлений. </w:t>
            </w:r>
          </w:p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D3527" w:rsidRPr="0052561A" w:rsidTr="001D2FD1">
        <w:trPr>
          <w:trHeight w:val="1078"/>
        </w:trPr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jc w:val="both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Контроль за выполнением настоящей Программы осуществляет администрация Краснокурышинского сельсовета Канского района Красноярского края.  </w:t>
            </w:r>
          </w:p>
        </w:tc>
      </w:tr>
      <w:tr w:rsidR="001D3527" w:rsidRPr="0052561A" w:rsidTr="001D2FD1">
        <w:tc>
          <w:tcPr>
            <w:tcW w:w="2448" w:type="dxa"/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Разработчик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Администрация Краснокурышинского сельсовета Канского района Красноярского края.  </w:t>
            </w:r>
          </w:p>
        </w:tc>
      </w:tr>
    </w:tbl>
    <w:p w:rsidR="001D3527" w:rsidRPr="0052561A" w:rsidRDefault="001D3527" w:rsidP="001D3527">
      <w:pPr>
        <w:rPr>
          <w:sz w:val="28"/>
          <w:szCs w:val="28"/>
        </w:rPr>
      </w:pPr>
      <w:r w:rsidRPr="0052561A">
        <w:rPr>
          <w:sz w:val="28"/>
          <w:szCs w:val="28"/>
        </w:rPr>
        <w:tab/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Программа «Противодействие экстремизму и профилактика терроризма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на территории муниципального образования  Краснокурышинский сельсовет Канского района»</w:t>
      </w: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1.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Краснокурышинский сельсовет Канского района Красноярского края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Наиболее экстремистки настроенной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Краснокурышинском сельском поселении.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Программа является документом, открытым для внесения изменений и дополнений.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2.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Цели и задачи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Краснокурышинский сельсовет,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Основными задачами реализации Программы являются: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анализ и учет опыта борьбы с терроризмом;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подготовки, обеспечение правомочий и ресурсов;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утверждение основ гражданской идентичности, как начала, объединяющего всех жителей муниципального образования Краснокурышинский сельсовет;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разработка и реализация в учреждениях дошкольного, начального, среднего образования Краснокурышинского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Противодействие терроризму на территории Краснокурышинского поселения осуществляется по следующим направлениям: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предупреждение (профилактика)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создание системы противодействия идеологии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• усиление контроля за соблюдением административно-правовых режимов.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Предупреждение (профилактика) терроризма предполагает решение следующих задач: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 Краснокурышинского сельского поселения;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3.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Нормативное обеспечение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Правовую основу для реализации программы определили: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Федеральные законы от 06.03.2006.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Указ Президента Российской Федерации от 15.02.2006. № 116 «О мерах по противодействию терроризму».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4.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Основные мероприятия Программы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3. В сфере культуры и воспитании молодежи: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- утверждение концепции </w:t>
      </w:r>
      <w:proofErr w:type="spellStart"/>
      <w:r w:rsidRPr="0052561A">
        <w:rPr>
          <w:sz w:val="28"/>
          <w:szCs w:val="28"/>
        </w:rPr>
        <w:t>многокультурности</w:t>
      </w:r>
      <w:proofErr w:type="spellEnd"/>
      <w:r w:rsidRPr="0052561A">
        <w:rPr>
          <w:sz w:val="28"/>
          <w:szCs w:val="28"/>
        </w:rPr>
        <w:t xml:space="preserve"> и </w:t>
      </w:r>
      <w:proofErr w:type="spellStart"/>
      <w:r w:rsidRPr="0052561A">
        <w:rPr>
          <w:sz w:val="28"/>
          <w:szCs w:val="28"/>
        </w:rPr>
        <w:t>многоукладности</w:t>
      </w:r>
      <w:proofErr w:type="spellEnd"/>
      <w:r w:rsidRPr="0052561A">
        <w:rPr>
          <w:sz w:val="28"/>
          <w:szCs w:val="28"/>
        </w:rPr>
        <w:t xml:space="preserve"> российской жизни;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4. В сфере организации работы библиотеки: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5.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 xml:space="preserve">Механизм реализации программы, 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включая организацию управления программой и контроль за ходом её реализации.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Общее управление реализацией программы и координацию деятельности исполнителей осуществляет антитеррористическая комиссия администрации Краснокурышинского сельсовета Канского района.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Исполнители программных мероприятий осуществляют текущее управление реализацией программных мероприятий.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Краснокурышинского сельсовета.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Контроль за реализацией программы осуществляет администрация Краснокурышинского сельсовета Канского района Красноярского края.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6.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Кадровая политика противодействия терроризму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both"/>
        <w:rPr>
          <w:sz w:val="28"/>
          <w:szCs w:val="28"/>
        </w:rPr>
      </w:pPr>
      <w:r w:rsidRPr="0052561A">
        <w:rPr>
          <w:sz w:val="28"/>
          <w:szCs w:val="28"/>
        </w:rPr>
        <w:tab/>
        <w:t>Кадровое обеспечение противодействия терроризму осуществляется по следующим основным направлениям:</w:t>
      </w:r>
    </w:p>
    <w:p w:rsidR="001D3527" w:rsidRPr="0052561A" w:rsidRDefault="001D3527" w:rsidP="001D3527">
      <w:pPr>
        <w:jc w:val="both"/>
        <w:rPr>
          <w:sz w:val="28"/>
          <w:szCs w:val="28"/>
        </w:rPr>
      </w:pP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1D3527" w:rsidRPr="0052561A" w:rsidRDefault="001D3527" w:rsidP="001D3527">
      <w:pPr>
        <w:ind w:firstLine="709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2561A">
        <w:rPr>
          <w:sz w:val="28"/>
          <w:szCs w:val="28"/>
        </w:rPr>
        <w:t>кибертерроризму</w:t>
      </w:r>
      <w:proofErr w:type="spellEnd"/>
      <w:r w:rsidRPr="0052561A">
        <w:rPr>
          <w:sz w:val="28"/>
          <w:szCs w:val="28"/>
        </w:rPr>
        <w:t xml:space="preserve"> и другим его видам).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jc w:val="center"/>
        <w:rPr>
          <w:b/>
          <w:bCs/>
          <w:sz w:val="28"/>
          <w:szCs w:val="28"/>
        </w:rPr>
      </w:pPr>
      <w:r w:rsidRPr="0052561A">
        <w:rPr>
          <w:rStyle w:val="a4"/>
          <w:sz w:val="28"/>
          <w:szCs w:val="28"/>
        </w:rPr>
        <w:t>План мероприятий по реализации муниципальной целевой</w:t>
      </w:r>
      <w:r w:rsidRPr="0052561A">
        <w:rPr>
          <w:b/>
          <w:bCs/>
          <w:sz w:val="28"/>
          <w:szCs w:val="28"/>
        </w:rPr>
        <w:br/>
      </w:r>
      <w:r w:rsidRPr="0052561A">
        <w:rPr>
          <w:rStyle w:val="a4"/>
          <w:sz w:val="28"/>
          <w:szCs w:val="28"/>
        </w:rPr>
        <w:t>программы «Противодействие экстремизму и профилактика терроризма</w:t>
      </w:r>
      <w:r w:rsidRPr="0052561A">
        <w:rPr>
          <w:b/>
          <w:bCs/>
          <w:sz w:val="28"/>
          <w:szCs w:val="28"/>
        </w:rPr>
        <w:br/>
      </w:r>
      <w:r w:rsidRPr="0052561A">
        <w:rPr>
          <w:rStyle w:val="a4"/>
          <w:sz w:val="28"/>
          <w:szCs w:val="28"/>
        </w:rPr>
        <w:t xml:space="preserve">на территории муниципального образования </w:t>
      </w:r>
      <w:r w:rsidRPr="0052561A">
        <w:rPr>
          <w:b/>
          <w:sz w:val="28"/>
          <w:szCs w:val="28"/>
        </w:rPr>
        <w:t>Краснокурышинский сельсовет</w:t>
      </w:r>
      <w:r w:rsidRPr="0052561A">
        <w:rPr>
          <w:rStyle w:val="a4"/>
          <w:sz w:val="28"/>
          <w:szCs w:val="28"/>
        </w:rPr>
        <w:t>»</w:t>
      </w:r>
    </w:p>
    <w:p w:rsidR="001D3527" w:rsidRPr="0052561A" w:rsidRDefault="001D3527" w:rsidP="001D3527">
      <w:pPr>
        <w:jc w:val="center"/>
        <w:rPr>
          <w:color w:val="555555"/>
          <w:sz w:val="28"/>
          <w:szCs w:val="28"/>
        </w:rPr>
      </w:pPr>
    </w:p>
    <w:tbl>
      <w:tblPr>
        <w:tblW w:w="5414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0"/>
        <w:gridCol w:w="3045"/>
        <w:gridCol w:w="1198"/>
        <w:gridCol w:w="655"/>
        <w:gridCol w:w="1224"/>
        <w:gridCol w:w="1384"/>
        <w:gridCol w:w="1980"/>
      </w:tblGrid>
      <w:tr w:rsidR="001D3527" w:rsidRPr="0052561A" w:rsidTr="001D2FD1">
        <w:trPr>
          <w:tblCellSpacing w:w="0" w:type="dxa"/>
        </w:trPr>
        <w:tc>
          <w:tcPr>
            <w:tcW w:w="6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№ п/п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Срок </w:t>
            </w:r>
            <w:proofErr w:type="spellStart"/>
            <w:r w:rsidRPr="0052561A">
              <w:rPr>
                <w:sz w:val="28"/>
                <w:szCs w:val="28"/>
              </w:rPr>
              <w:t>испол-нения</w:t>
            </w:r>
            <w:proofErr w:type="spellEnd"/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2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6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Прочие</w:t>
            </w:r>
            <w:r w:rsidRPr="0052561A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1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</w:tr>
      <w:tr w:rsidR="001D3527" w:rsidRPr="0052561A" w:rsidTr="001D2FD1">
        <w:trPr>
          <w:tblCellSpacing w:w="0" w:type="dxa"/>
        </w:trPr>
        <w:tc>
          <w:tcPr>
            <w:tcW w:w="101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b/>
                <w:sz w:val="28"/>
                <w:szCs w:val="28"/>
              </w:rPr>
            </w:pPr>
            <w:r w:rsidRPr="0052561A">
              <w:rPr>
                <w:b/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4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</w:t>
            </w:r>
          </w:p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5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E7422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Глава 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rHeight w:val="138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7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Мониторинг систем охраны  и сигнализации детских учреждений, школы, дома культуры, магазинов, их охрану в нерабочее время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8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Руководители предприятий, учреждений (по согласованию)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9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работы старост населенных пунктов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10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постоянно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поселения, руководители предприятий и учреждений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11</w:t>
            </w: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 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  <w:r w:rsidRPr="0052561A">
              <w:rPr>
                <w:sz w:val="28"/>
                <w:szCs w:val="28"/>
              </w:rPr>
              <w:t>-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(1 раз в полугодие)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нет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Администрация  поселения, руководители предприятий и учреждений</w:t>
            </w:r>
          </w:p>
        </w:tc>
      </w:tr>
      <w:tr w:rsidR="001D3527" w:rsidRPr="0052561A" w:rsidTr="001D2FD1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pStyle w:val="a3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3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4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202</w:t>
            </w:r>
            <w:r w:rsidR="00E74221" w:rsidRPr="0052561A">
              <w:rPr>
                <w:sz w:val="28"/>
                <w:szCs w:val="28"/>
              </w:rPr>
              <w:t>5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итого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  <w:r w:rsidR="001D3527" w:rsidRPr="0052561A">
              <w:rPr>
                <w:sz w:val="28"/>
                <w:szCs w:val="28"/>
              </w:rPr>
              <w:t>,0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2</w:t>
            </w:r>
            <w:r w:rsidR="001D3527" w:rsidRPr="0052561A">
              <w:rPr>
                <w:sz w:val="28"/>
                <w:szCs w:val="28"/>
              </w:rPr>
              <w:t>,0</w:t>
            </w:r>
          </w:p>
          <w:p w:rsidR="001D3527" w:rsidRPr="0052561A" w:rsidRDefault="00E74221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6</w:t>
            </w:r>
            <w:r w:rsidR="001D3527" w:rsidRPr="0052561A">
              <w:rPr>
                <w:sz w:val="28"/>
                <w:szCs w:val="28"/>
              </w:rPr>
              <w:t>,0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  <w:p w:rsidR="001D3527" w:rsidRPr="0052561A" w:rsidRDefault="001D3527" w:rsidP="001D2FD1">
            <w:pPr>
              <w:jc w:val="center"/>
              <w:rPr>
                <w:sz w:val="28"/>
                <w:szCs w:val="28"/>
              </w:rPr>
            </w:pPr>
            <w:r w:rsidRPr="0052561A"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527" w:rsidRPr="0052561A" w:rsidRDefault="001D3527" w:rsidP="001D2FD1">
            <w:pPr>
              <w:rPr>
                <w:sz w:val="28"/>
                <w:szCs w:val="28"/>
              </w:rPr>
            </w:pPr>
          </w:p>
        </w:tc>
      </w:tr>
    </w:tbl>
    <w:p w:rsidR="001D3527" w:rsidRPr="0052561A" w:rsidRDefault="001D3527" w:rsidP="001D35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Примечания:</w:t>
      </w:r>
    </w:p>
    <w:p w:rsidR="001D3527" w:rsidRPr="0052561A" w:rsidRDefault="001D3527" w:rsidP="001D35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(Федеральный закон от 25 июля 2002 года № 114-ФЗ «О противодействии экстремистской деятельности»)</w:t>
      </w:r>
      <w:r w:rsidRPr="0052561A">
        <w:rPr>
          <w:sz w:val="28"/>
          <w:szCs w:val="28"/>
        </w:rPr>
        <w:t>.</w:t>
      </w:r>
    </w:p>
    <w:p w:rsidR="001D3527" w:rsidRPr="0052561A" w:rsidRDefault="001D3527" w:rsidP="0052561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B2B2B"/>
          <w:sz w:val="28"/>
          <w:szCs w:val="28"/>
        </w:rPr>
      </w:pPr>
      <w:r w:rsidRPr="0052561A">
        <w:rPr>
          <w:color w:val="2B2B2B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Краснокурышинский сельсовет»                                              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  <w:bookmarkStart w:id="0" w:name="_GoBack"/>
      <w:bookmarkEnd w:id="0"/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Раздел  7.</w:t>
      </w:r>
    </w:p>
    <w:p w:rsidR="001D3527" w:rsidRPr="0052561A" w:rsidRDefault="001D3527" w:rsidP="001D3527">
      <w:pPr>
        <w:jc w:val="center"/>
        <w:rPr>
          <w:b/>
          <w:sz w:val="28"/>
          <w:szCs w:val="28"/>
        </w:rPr>
      </w:pPr>
      <w:r w:rsidRPr="0052561A">
        <w:rPr>
          <w:b/>
          <w:sz w:val="28"/>
          <w:szCs w:val="28"/>
        </w:rPr>
        <w:t>Основные понятия</w:t>
      </w:r>
    </w:p>
    <w:p w:rsidR="001D3527" w:rsidRPr="0052561A" w:rsidRDefault="001D3527" w:rsidP="001D3527">
      <w:pPr>
        <w:rPr>
          <w:sz w:val="28"/>
          <w:szCs w:val="28"/>
        </w:rPr>
      </w:pP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1. Экстремистская деятельность (экстремизм):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1) насильственное изменение основ конституционного строя и нарушение целостности Российской Федерации;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2) публичное оправдание терроризма и иная террористическая деятельность;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3) возбуждение социальной, расовой, национальной или религиозной розни;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4)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5)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6)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7)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8) преступлений по мотивам, указанным в пункте «е» части первой статьи 63 Уголовного кодекса Российской Федерации;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9)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10)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11)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12) организация и подготовка указанных деяний, а также подстрекательство к их осуществлению;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13)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2. 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5. Субъекты противодействия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6. Профилактика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7. Толерантность (лат. </w:t>
      </w:r>
      <w:proofErr w:type="spellStart"/>
      <w:r w:rsidRPr="0052561A">
        <w:rPr>
          <w:sz w:val="28"/>
          <w:szCs w:val="28"/>
        </w:rPr>
        <w:t>tolerantia</w:t>
      </w:r>
      <w:proofErr w:type="spellEnd"/>
      <w:r w:rsidRPr="0052561A">
        <w:rPr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D3527" w:rsidRPr="0052561A" w:rsidRDefault="001D3527" w:rsidP="001D3527">
      <w:pPr>
        <w:ind w:firstLine="567"/>
        <w:jc w:val="both"/>
        <w:rPr>
          <w:sz w:val="28"/>
          <w:szCs w:val="28"/>
        </w:rPr>
      </w:pPr>
      <w:r w:rsidRPr="0052561A">
        <w:rPr>
          <w:sz w:val="28"/>
          <w:szCs w:val="28"/>
        </w:rPr>
        <w:t xml:space="preserve">8. Ксенофобия (греч. </w:t>
      </w:r>
      <w:proofErr w:type="spellStart"/>
      <w:r w:rsidRPr="0052561A">
        <w:rPr>
          <w:sz w:val="28"/>
          <w:szCs w:val="28"/>
        </w:rPr>
        <w:t>xenos</w:t>
      </w:r>
      <w:proofErr w:type="spellEnd"/>
      <w:r w:rsidRPr="0052561A">
        <w:rPr>
          <w:sz w:val="28"/>
          <w:szCs w:val="28"/>
        </w:rPr>
        <w:t xml:space="preserve"> - чужой + </w:t>
      </w:r>
      <w:proofErr w:type="spellStart"/>
      <w:r w:rsidRPr="0052561A">
        <w:rPr>
          <w:sz w:val="28"/>
          <w:szCs w:val="28"/>
        </w:rPr>
        <w:t>phobos</w:t>
      </w:r>
      <w:proofErr w:type="spellEnd"/>
      <w:r w:rsidRPr="0052561A">
        <w:rPr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415A6" w:rsidRPr="0052561A" w:rsidRDefault="00A415A6">
      <w:pPr>
        <w:rPr>
          <w:sz w:val="28"/>
          <w:szCs w:val="28"/>
        </w:rPr>
      </w:pPr>
    </w:p>
    <w:sectPr w:rsidR="00A415A6" w:rsidRPr="0052561A" w:rsidSect="00CD2DE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1D3527"/>
    <w:rsid w:val="00113E81"/>
    <w:rsid w:val="001D3527"/>
    <w:rsid w:val="00320C01"/>
    <w:rsid w:val="0052561A"/>
    <w:rsid w:val="007663CC"/>
    <w:rsid w:val="009236EF"/>
    <w:rsid w:val="00A415A6"/>
    <w:rsid w:val="00BD2465"/>
    <w:rsid w:val="00E74221"/>
    <w:rsid w:val="00F3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527"/>
    <w:pPr>
      <w:spacing w:before="100" w:beforeAutospacing="1" w:after="100" w:afterAutospacing="1"/>
    </w:pPr>
  </w:style>
  <w:style w:type="character" w:styleId="a4">
    <w:name w:val="Strong"/>
    <w:qFormat/>
    <w:rsid w:val="001D3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527"/>
    <w:pPr>
      <w:spacing w:before="100" w:beforeAutospacing="1" w:after="100" w:afterAutospacing="1"/>
    </w:pPr>
  </w:style>
  <w:style w:type="character" w:styleId="a4">
    <w:name w:val="Strong"/>
    <w:qFormat/>
    <w:rsid w:val="001D3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2023-03-16T02:43:00Z</cp:lastPrinted>
  <dcterms:created xsi:type="dcterms:W3CDTF">2023-03-10T00:51:00Z</dcterms:created>
  <dcterms:modified xsi:type="dcterms:W3CDTF">2023-04-04T02:42:00Z</dcterms:modified>
</cp:coreProperties>
</file>