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C4" w:rsidRPr="00F74A6D" w:rsidRDefault="000078C4" w:rsidP="000078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A6D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РАСЧЕТ</w:t>
      </w:r>
    </w:p>
    <w:p w:rsidR="000078C4" w:rsidRPr="00F74A6D" w:rsidRDefault="000078C4" w:rsidP="000078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A6D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ОБЩЕГО ОБЪЕМА ИНЫХ МЕЖБЮДЖЕТНЫХ ТРАНСФЕРТОВ И ПЕРЕДАВАЕМЫХ СТАВОК СПЕЦИАЛИСТОВ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 </w:t>
      </w:r>
    </w:p>
    <w:p w:rsidR="000078C4" w:rsidRDefault="000078C4" w:rsidP="000078C4">
      <w:pPr>
        <w:spacing w:before="100" w:beforeAutospacing="1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Потребность Муниципального района в иных межбюджетных трансфертах на исполнение полномочий контрольно-счетного органа поселений по осуществлению внешнего муниципального финансового контроля:</w:t>
      </w:r>
    </w:p>
    <w:tbl>
      <w:tblPr>
        <w:tblW w:w="8189" w:type="dxa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8"/>
        <w:gridCol w:w="2340"/>
        <w:gridCol w:w="5091"/>
      </w:tblGrid>
      <w:tr w:rsidR="000078C4" w:rsidTr="00900026">
        <w:trPr>
          <w:tblCellSpacing w:w="0" w:type="dxa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8C4" w:rsidRDefault="000078C4" w:rsidP="00900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Sj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=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78C4" w:rsidRPr="00081577" w:rsidRDefault="000078C4" w:rsidP="00900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>F</w:t>
            </w:r>
            <w:r w:rsidRPr="00081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от</w:t>
            </w:r>
            <w:r w:rsidRPr="00081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 xml:space="preserve"> + M</w:t>
            </w:r>
            <w:r w:rsidRPr="00081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+ Т</w:t>
            </w:r>
            <w:r w:rsidRPr="00081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 xml:space="preserve"> </w:t>
            </w:r>
          </w:p>
        </w:tc>
        <w:tc>
          <w:tcPr>
            <w:tcW w:w="509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8C4" w:rsidRDefault="000078C4" w:rsidP="00900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,    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где:</w:t>
            </w:r>
          </w:p>
        </w:tc>
      </w:tr>
      <w:tr w:rsidR="000078C4" w:rsidTr="00900026">
        <w:trPr>
          <w:trHeight w:val="36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078C4" w:rsidRDefault="000078C4" w:rsidP="00900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78C4" w:rsidRDefault="000078C4" w:rsidP="00900026">
            <w:pPr>
              <w:spacing w:before="100" w:beforeAutospacing="1" w:after="115"/>
              <w:ind w:firstLine="9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5091" w:type="dxa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078C4" w:rsidRDefault="000078C4" w:rsidP="00900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Sj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объем иных межбюджетных трансфертов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F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фонд оплаты труда специалистов органа местного самоуправления муниципального района, осуществляющего полномочия контрольно-счетного органа поселений по осуществлению внешнего муниципального финансового контроля;</w:t>
      </w:r>
    </w:p>
    <w:p w:rsidR="000078C4" w:rsidRDefault="000078C4" w:rsidP="000078C4">
      <w:pPr>
        <w:spacing w:before="100" w:before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F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от =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*Кд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*Ко*1*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*1,302,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где: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должностной оклад инспектора;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Кд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коэффициент-дефлятор повышения оплаты труда в очередном финансовом году по отношению к текущему году;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F74A6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Ко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количество должностных окладов в год, </w:t>
      </w:r>
      <w:r w:rsidRPr="00A17484">
        <w:rPr>
          <w:rFonts w:ascii="Times New Roman" w:hAnsi="Times New Roman" w:cs="Times New Roman"/>
          <w:sz w:val="28"/>
          <w:szCs w:val="28"/>
        </w:rPr>
        <w:t>предусматриваемых при расчете предельного размера фонда оплаты труда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количество специалистов;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Рк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районный коэффициент, процентная надбавка или надбавка за работу в местностях с особыми климатическими условиями;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1,302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коэффициент, учитывающий выплату единого социального налога и страхового тарифа на обязательное социальное страхование от несчастных случаев на производстве и профессиональных заболеваний;</w:t>
      </w:r>
    </w:p>
    <w:p w:rsidR="000078C4" w:rsidRDefault="000078C4" w:rsidP="000078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M</w:t>
      </w:r>
      <w:r w:rsidRPr="00F74A6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норматив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текущих расходов на специалистов органа местного самоуправления муниципального района, осуществляющих полномочия контрольно-счетного органа поселений по осуществлению внешнего муниципального финансового контроля;</w:t>
      </w:r>
    </w:p>
    <w:p w:rsidR="000078C4" w:rsidRDefault="000078C4" w:rsidP="000078C4">
      <w:pPr>
        <w:spacing w:before="100" w:before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M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* К* 1,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где: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норматив текущих расходов на  специалистов органа местного самоуправления муниципального района, осуществляющего полномочия контрольно-счетного органа поселений по осуществлению внешнего муниципального финансового контроля в текущем финансовом году; 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Мтек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= 10500 рублей;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K</w:t>
      </w:r>
      <w:r w:rsidRPr="00F74A6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коэффициент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инфляции на очередной финансовый год по отношению к текущему году;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количество специалистов;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командировочные расходы (из расчёта 1000 рублей на 1 специалиста);</w:t>
      </w: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78C4" w:rsidRDefault="000078C4" w:rsidP="00007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количество поселений, входящих в состав муниципального образования Канский район. </w:t>
      </w:r>
    </w:p>
    <w:p w:rsidR="000078C4" w:rsidRPr="006711C4" w:rsidRDefault="000078C4" w:rsidP="000078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FF" w:rsidRPr="006711C4" w:rsidRDefault="00F64BFF" w:rsidP="00F64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1C4">
        <w:rPr>
          <w:rFonts w:ascii="Times New Roman" w:hAnsi="Times New Roman" w:cs="Times New Roman"/>
          <w:sz w:val="28"/>
          <w:szCs w:val="28"/>
        </w:rPr>
        <w:t xml:space="preserve">Поселение </w:t>
      </w:r>
      <w:r>
        <w:rPr>
          <w:rFonts w:ascii="Times New Roman" w:hAnsi="Times New Roman" w:cs="Times New Roman"/>
          <w:sz w:val="28"/>
          <w:szCs w:val="28"/>
        </w:rPr>
        <w:t xml:space="preserve">для осуществления части полномочий, указанных в п.1.2 Соглашения, </w:t>
      </w:r>
      <w:r w:rsidR="00952019">
        <w:rPr>
          <w:rFonts w:ascii="Times New Roman" w:hAnsi="Times New Roman" w:cs="Times New Roman"/>
          <w:sz w:val="28"/>
          <w:szCs w:val="28"/>
        </w:rPr>
        <w:t xml:space="preserve">до 20 января текущего года за первый квартал и до </w:t>
      </w:r>
      <w:r>
        <w:rPr>
          <w:rFonts w:ascii="Times New Roman" w:hAnsi="Times New Roman" w:cs="Times New Roman"/>
          <w:sz w:val="28"/>
          <w:szCs w:val="28"/>
        </w:rPr>
        <w:t xml:space="preserve"> 5 числа первого месяца каждого квартала в районный бюджет иные межбюджетные трансферты по ¼ части</w:t>
      </w:r>
      <w:r w:rsidR="006A24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определенной на основании данной методикой.</w:t>
      </w:r>
    </w:p>
    <w:p w:rsidR="000078C4" w:rsidRDefault="000078C4" w:rsidP="000078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3AD" w:rsidRDefault="00692BAE" w:rsidP="000078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24CA">
        <w:rPr>
          <w:rFonts w:ascii="Times New Roman" w:hAnsi="Times New Roman"/>
          <w:b/>
          <w:sz w:val="24"/>
          <w:szCs w:val="24"/>
        </w:rPr>
        <w:t>((</w:t>
      </w:r>
      <w:r w:rsidR="00FD76E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7004,00х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>,0х</w:t>
      </w:r>
      <w:r w:rsidRPr="005024CA">
        <w:rPr>
          <w:rFonts w:ascii="Times New Roman" w:hAnsi="Times New Roman"/>
          <w:b/>
          <w:sz w:val="24"/>
          <w:szCs w:val="24"/>
        </w:rPr>
        <w:t>52,0</w:t>
      </w:r>
      <w:r>
        <w:rPr>
          <w:rFonts w:ascii="Times New Roman" w:hAnsi="Times New Roman"/>
          <w:b/>
          <w:sz w:val="24"/>
          <w:szCs w:val="24"/>
        </w:rPr>
        <w:t>х1,1</w:t>
      </w:r>
      <w:r w:rsidR="00FD76E2">
        <w:rPr>
          <w:rFonts w:ascii="Times New Roman" w:hAnsi="Times New Roman"/>
          <w:b/>
          <w:sz w:val="24"/>
          <w:szCs w:val="24"/>
        </w:rPr>
        <w:t>)+(3000*12))</w:t>
      </w:r>
      <w:r w:rsidR="00FD76E2">
        <w:rPr>
          <w:rFonts w:ascii="Times New Roman" w:hAnsi="Times New Roman"/>
          <w:b/>
          <w:sz w:val="24"/>
          <w:szCs w:val="24"/>
          <w:lang w:val="en-US"/>
        </w:rPr>
        <w:t>x</w:t>
      </w:r>
      <w:r w:rsidRPr="005024CA">
        <w:rPr>
          <w:rFonts w:ascii="Times New Roman" w:hAnsi="Times New Roman"/>
          <w:b/>
          <w:sz w:val="24"/>
          <w:szCs w:val="24"/>
        </w:rPr>
        <w:t>1х1,6х1,302)+(10500</w:t>
      </w:r>
      <w:r>
        <w:rPr>
          <w:rFonts w:ascii="Times New Roman" w:hAnsi="Times New Roman"/>
          <w:b/>
          <w:sz w:val="24"/>
          <w:szCs w:val="24"/>
        </w:rPr>
        <w:t>,00</w:t>
      </w:r>
      <w:r w:rsidRPr="005024CA">
        <w:rPr>
          <w:rFonts w:ascii="Times New Roman" w:hAnsi="Times New Roman"/>
          <w:b/>
          <w:sz w:val="24"/>
          <w:szCs w:val="24"/>
        </w:rPr>
        <w:t>х1х1)+1000</w:t>
      </w:r>
      <w:r>
        <w:rPr>
          <w:rFonts w:ascii="Times New Roman" w:hAnsi="Times New Roman"/>
          <w:b/>
          <w:sz w:val="24"/>
          <w:szCs w:val="24"/>
        </w:rPr>
        <w:t>,00+4000,00</w:t>
      </w:r>
      <w:r w:rsidRPr="005024CA">
        <w:rPr>
          <w:rFonts w:ascii="Times New Roman" w:hAnsi="Times New Roman"/>
          <w:b/>
          <w:sz w:val="24"/>
          <w:szCs w:val="24"/>
        </w:rPr>
        <w:t>)/15=</w:t>
      </w:r>
      <w:r w:rsidR="00FD76E2">
        <w:rPr>
          <w:rFonts w:ascii="Times New Roman" w:hAnsi="Times New Roman"/>
          <w:b/>
          <w:sz w:val="24"/>
          <w:szCs w:val="24"/>
        </w:rPr>
        <w:t>61672</w:t>
      </w:r>
      <w:r>
        <w:rPr>
          <w:rFonts w:ascii="Times New Roman" w:hAnsi="Times New Roman"/>
          <w:b/>
          <w:sz w:val="24"/>
          <w:szCs w:val="24"/>
        </w:rPr>
        <w:t xml:space="preserve">,00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</w:p>
    <w:p w:rsidR="00692BAE" w:rsidRPr="00085E42" w:rsidRDefault="00692BAE" w:rsidP="000078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8C4" w:rsidRDefault="000078C4" w:rsidP="000078C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муниципального района в передаваемых ставках специалистов на исполнение полномочий поселений </w:t>
      </w:r>
      <w:r>
        <w:rPr>
          <w:rFonts w:ascii="Times New Roman" w:hAnsi="Times New Roman" w:cs="Times New Roman"/>
          <w:color w:val="000000"/>
          <w:sz w:val="28"/>
        </w:rPr>
        <w:t>контрольно-счетного органа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78C4" w:rsidRDefault="000078C4" w:rsidP="000078C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78C4" w:rsidRDefault="000078C4" w:rsidP="000078C4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</w:rPr>
        <w:t xml:space="preserve"> </w:t>
      </w:r>
    </w:p>
    <w:p w:rsidR="000078C4" w:rsidRPr="00085E42" w:rsidRDefault="000078C4" w:rsidP="000078C4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С = ------------ </w:t>
      </w:r>
      <w:r w:rsidR="00E23F8A">
        <w:rPr>
          <w:rFonts w:ascii="Times New Roman" w:hAnsi="Times New Roman" w:cs="Times New Roman"/>
          <w:b/>
          <w:sz w:val="28"/>
          <w:szCs w:val="28"/>
        </w:rPr>
        <w:t>=783</w:t>
      </w:r>
      <w:r w:rsidR="00085E42" w:rsidRPr="002872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5E42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085E42">
        <w:rPr>
          <w:rFonts w:ascii="Times New Roman" w:hAnsi="Times New Roman" w:cs="Times New Roman"/>
          <w:b/>
          <w:sz w:val="28"/>
          <w:szCs w:val="28"/>
        </w:rPr>
        <w:t xml:space="preserve"> 1/2</w:t>
      </w:r>
      <w:r w:rsidR="00E23F8A">
        <w:rPr>
          <w:rFonts w:ascii="Times New Roman" w:hAnsi="Times New Roman" w:cs="Times New Roman"/>
          <w:b/>
          <w:sz w:val="28"/>
          <w:szCs w:val="28"/>
        </w:rPr>
        <w:t>4185</w:t>
      </w:r>
    </w:p>
    <w:p w:rsidR="000078C4" w:rsidRDefault="000078C4" w:rsidP="000078C4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0078C4" w:rsidRDefault="000078C4" w:rsidP="000078C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где, 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– количество предаваемых ставок;</w:t>
      </w:r>
    </w:p>
    <w:p w:rsidR="000078C4" w:rsidRDefault="000078C4" w:rsidP="000078C4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74A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численность населения Канского района на текущий год;</w:t>
      </w:r>
    </w:p>
    <w:p w:rsidR="000078C4" w:rsidRDefault="000078C4" w:rsidP="000078C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численность населения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на текущий год.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8C4" w:rsidRDefault="000078C4" w:rsidP="000078C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78C4" w:rsidRDefault="000078C4" w:rsidP="000078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F74A6D">
        <w:rPr>
          <w:rFonts w:ascii="Times New Roman" w:hAnsi="Times New Roman" w:cs="Times New Roman"/>
          <w:color w:val="000000"/>
          <w:sz w:val="28"/>
        </w:rPr>
        <w:tab/>
      </w:r>
      <w:proofErr w:type="spellStart"/>
      <w:r w:rsidR="009B1106">
        <w:rPr>
          <w:rFonts w:ascii="Times New Roman" w:hAnsi="Times New Roman" w:cs="Times New Roman"/>
          <w:color w:val="000000"/>
          <w:sz w:val="28"/>
        </w:rPr>
        <w:t>Краснокурышинская</w:t>
      </w:r>
      <w:proofErr w:type="spellEnd"/>
      <w:r w:rsidR="009B1106">
        <w:rPr>
          <w:rFonts w:ascii="Times New Roman" w:hAnsi="Times New Roman" w:cs="Times New Roman"/>
          <w:color w:val="000000"/>
          <w:sz w:val="28"/>
        </w:rPr>
        <w:t xml:space="preserve"> </w:t>
      </w:r>
      <w:r w:rsidRPr="00F74A6D">
        <w:rPr>
          <w:rFonts w:ascii="Times New Roman" w:hAnsi="Times New Roman" w:cs="Times New Roman"/>
          <w:color w:val="000000"/>
          <w:sz w:val="28"/>
        </w:rPr>
        <w:t xml:space="preserve"> сельская администрация передает на исполнение полномочий контрольно-счетного органа </w:t>
      </w:r>
      <w:r w:rsidR="0023494B">
        <w:rPr>
          <w:rFonts w:ascii="Times New Roman" w:hAnsi="Times New Roman" w:cs="Times New Roman"/>
          <w:color w:val="000000"/>
          <w:sz w:val="28"/>
        </w:rPr>
        <w:t>0,03</w:t>
      </w:r>
      <w:r w:rsidRPr="00F74A6D">
        <w:rPr>
          <w:rFonts w:ascii="Times New Roman" w:hAnsi="Times New Roman" w:cs="Times New Roman"/>
          <w:color w:val="000000"/>
          <w:sz w:val="28"/>
        </w:rPr>
        <w:t xml:space="preserve"> ставки.</w:t>
      </w:r>
    </w:p>
    <w:p w:rsidR="000078C4" w:rsidRDefault="000078C4" w:rsidP="000078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</w:p>
    <w:p w:rsidR="00F64BFF" w:rsidRPr="00F74A6D" w:rsidRDefault="00F64BFF" w:rsidP="000078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</w:p>
    <w:p w:rsidR="000078C4" w:rsidRDefault="000078C4" w:rsidP="000078C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Экономия от использования межбюджетных трансфертов на выполнение полномочий </w:t>
      </w:r>
      <w:r>
        <w:rPr>
          <w:rFonts w:ascii="Times New Roman" w:hAnsi="Times New Roman" w:cs="Times New Roman"/>
          <w:color w:val="000000"/>
          <w:sz w:val="28"/>
        </w:rPr>
        <w:t>контрольно-счетного органа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может направляться на другие расходы по исполнению полномочий, за исключением оплаты труда.</w:t>
      </w:r>
    </w:p>
    <w:p w:rsidR="000078C4" w:rsidRDefault="000078C4" w:rsidP="000078C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34FA6" w:rsidRPr="00A928C5" w:rsidRDefault="00534FA6" w:rsidP="008E53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534FA6" w:rsidRPr="00A928C5" w:rsidSect="005A2829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A12" w:rsidRDefault="000C3A12" w:rsidP="003D369D">
      <w:pPr>
        <w:spacing w:after="0" w:line="240" w:lineRule="auto"/>
      </w:pPr>
      <w:r>
        <w:separator/>
      </w:r>
    </w:p>
  </w:endnote>
  <w:endnote w:type="continuationSeparator" w:id="0">
    <w:p w:rsidR="000C3A12" w:rsidRDefault="000C3A12" w:rsidP="003D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A12" w:rsidRDefault="000C3A12" w:rsidP="003D369D">
      <w:pPr>
        <w:spacing w:after="0" w:line="240" w:lineRule="auto"/>
      </w:pPr>
      <w:r>
        <w:separator/>
      </w:r>
    </w:p>
  </w:footnote>
  <w:footnote w:type="continuationSeparator" w:id="0">
    <w:p w:rsidR="000C3A12" w:rsidRDefault="000C3A12" w:rsidP="003D3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69D" w:rsidRPr="003D369D" w:rsidRDefault="003D369D" w:rsidP="003D369D">
    <w:pPr>
      <w:pStyle w:val="a8"/>
      <w:jc w:val="right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0AF8"/>
    <w:multiLevelType w:val="multilevel"/>
    <w:tmpl w:val="EE7E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EB4EC4"/>
    <w:multiLevelType w:val="multilevel"/>
    <w:tmpl w:val="65E21A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FB6336"/>
    <w:multiLevelType w:val="multilevel"/>
    <w:tmpl w:val="D9367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9B30C5"/>
    <w:multiLevelType w:val="multilevel"/>
    <w:tmpl w:val="51AA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5D3BBF"/>
    <w:multiLevelType w:val="multilevel"/>
    <w:tmpl w:val="D47076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FF52B8"/>
    <w:multiLevelType w:val="multilevel"/>
    <w:tmpl w:val="6B68F8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EB7DEB"/>
    <w:multiLevelType w:val="multilevel"/>
    <w:tmpl w:val="394CA5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A267FA"/>
    <w:multiLevelType w:val="multilevel"/>
    <w:tmpl w:val="4198D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6A0450"/>
    <w:multiLevelType w:val="hybridMultilevel"/>
    <w:tmpl w:val="5EE4A5FE"/>
    <w:lvl w:ilvl="0" w:tplc="7E309C2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676D4E"/>
    <w:multiLevelType w:val="multilevel"/>
    <w:tmpl w:val="62EC50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0AA"/>
    <w:rsid w:val="000078C4"/>
    <w:rsid w:val="000105D7"/>
    <w:rsid w:val="00011839"/>
    <w:rsid w:val="00062794"/>
    <w:rsid w:val="0006695D"/>
    <w:rsid w:val="00085E42"/>
    <w:rsid w:val="000A49A5"/>
    <w:rsid w:val="000C3A12"/>
    <w:rsid w:val="001114C3"/>
    <w:rsid w:val="00191139"/>
    <w:rsid w:val="001933F3"/>
    <w:rsid w:val="001C243A"/>
    <w:rsid w:val="001D4E24"/>
    <w:rsid w:val="001E67A0"/>
    <w:rsid w:val="0020233B"/>
    <w:rsid w:val="002343C8"/>
    <w:rsid w:val="0023494B"/>
    <w:rsid w:val="00247AC0"/>
    <w:rsid w:val="002638CB"/>
    <w:rsid w:val="00286095"/>
    <w:rsid w:val="002872DF"/>
    <w:rsid w:val="00293A1D"/>
    <w:rsid w:val="002B54AE"/>
    <w:rsid w:val="002B6873"/>
    <w:rsid w:val="002D2028"/>
    <w:rsid w:val="00304EAA"/>
    <w:rsid w:val="0032083E"/>
    <w:rsid w:val="00337E31"/>
    <w:rsid w:val="00370FC1"/>
    <w:rsid w:val="00377AAB"/>
    <w:rsid w:val="00382F9C"/>
    <w:rsid w:val="00383B81"/>
    <w:rsid w:val="003A19C6"/>
    <w:rsid w:val="003B79AD"/>
    <w:rsid w:val="003C09CD"/>
    <w:rsid w:val="003C3385"/>
    <w:rsid w:val="003D0BFC"/>
    <w:rsid w:val="003D3253"/>
    <w:rsid w:val="003D369D"/>
    <w:rsid w:val="003E3888"/>
    <w:rsid w:val="0040125E"/>
    <w:rsid w:val="004019CE"/>
    <w:rsid w:val="00416F91"/>
    <w:rsid w:val="004346FB"/>
    <w:rsid w:val="00440499"/>
    <w:rsid w:val="0045407C"/>
    <w:rsid w:val="00456BC5"/>
    <w:rsid w:val="00497F0D"/>
    <w:rsid w:val="004F23E6"/>
    <w:rsid w:val="004F7730"/>
    <w:rsid w:val="00506DFE"/>
    <w:rsid w:val="00507A6D"/>
    <w:rsid w:val="00514B2D"/>
    <w:rsid w:val="00534FA6"/>
    <w:rsid w:val="00543E31"/>
    <w:rsid w:val="00545ADB"/>
    <w:rsid w:val="00595A1A"/>
    <w:rsid w:val="005A2829"/>
    <w:rsid w:val="005B6BDD"/>
    <w:rsid w:val="005D06DF"/>
    <w:rsid w:val="005E197B"/>
    <w:rsid w:val="005F3BBD"/>
    <w:rsid w:val="006167A0"/>
    <w:rsid w:val="006172E7"/>
    <w:rsid w:val="00632DA7"/>
    <w:rsid w:val="00650772"/>
    <w:rsid w:val="00656125"/>
    <w:rsid w:val="00675F9F"/>
    <w:rsid w:val="00692BAE"/>
    <w:rsid w:val="006A24ED"/>
    <w:rsid w:val="006C63F2"/>
    <w:rsid w:val="006E4EDB"/>
    <w:rsid w:val="007132F9"/>
    <w:rsid w:val="007418E6"/>
    <w:rsid w:val="007700C7"/>
    <w:rsid w:val="00781C6C"/>
    <w:rsid w:val="00784D0C"/>
    <w:rsid w:val="007C584E"/>
    <w:rsid w:val="007D27D2"/>
    <w:rsid w:val="007E53A0"/>
    <w:rsid w:val="00846A49"/>
    <w:rsid w:val="00851B20"/>
    <w:rsid w:val="0087682C"/>
    <w:rsid w:val="00877BA5"/>
    <w:rsid w:val="00890B97"/>
    <w:rsid w:val="008A3249"/>
    <w:rsid w:val="008C06AF"/>
    <w:rsid w:val="008C19E5"/>
    <w:rsid w:val="008E23D2"/>
    <w:rsid w:val="008E53C3"/>
    <w:rsid w:val="008F180F"/>
    <w:rsid w:val="00901130"/>
    <w:rsid w:val="00901B02"/>
    <w:rsid w:val="00913D4F"/>
    <w:rsid w:val="0091561C"/>
    <w:rsid w:val="00952019"/>
    <w:rsid w:val="009663AD"/>
    <w:rsid w:val="009664DD"/>
    <w:rsid w:val="00994C0B"/>
    <w:rsid w:val="00995270"/>
    <w:rsid w:val="009957E6"/>
    <w:rsid w:val="009B1106"/>
    <w:rsid w:val="009E0517"/>
    <w:rsid w:val="009F0BAF"/>
    <w:rsid w:val="00A0157C"/>
    <w:rsid w:val="00A04378"/>
    <w:rsid w:val="00A05439"/>
    <w:rsid w:val="00A228A2"/>
    <w:rsid w:val="00A575C0"/>
    <w:rsid w:val="00A6367C"/>
    <w:rsid w:val="00A928C5"/>
    <w:rsid w:val="00AB3597"/>
    <w:rsid w:val="00AB44E4"/>
    <w:rsid w:val="00AC7602"/>
    <w:rsid w:val="00AF3C60"/>
    <w:rsid w:val="00B22BB9"/>
    <w:rsid w:val="00B321DA"/>
    <w:rsid w:val="00B33942"/>
    <w:rsid w:val="00B524BC"/>
    <w:rsid w:val="00B600DB"/>
    <w:rsid w:val="00BE22AB"/>
    <w:rsid w:val="00C13E51"/>
    <w:rsid w:val="00C33024"/>
    <w:rsid w:val="00C4320F"/>
    <w:rsid w:val="00C5040F"/>
    <w:rsid w:val="00C550AA"/>
    <w:rsid w:val="00C57953"/>
    <w:rsid w:val="00C758D2"/>
    <w:rsid w:val="00CE727A"/>
    <w:rsid w:val="00D055EC"/>
    <w:rsid w:val="00D060E9"/>
    <w:rsid w:val="00D179EF"/>
    <w:rsid w:val="00D464C9"/>
    <w:rsid w:val="00D54121"/>
    <w:rsid w:val="00D81277"/>
    <w:rsid w:val="00DA28CE"/>
    <w:rsid w:val="00DB7616"/>
    <w:rsid w:val="00E0156A"/>
    <w:rsid w:val="00E23F8A"/>
    <w:rsid w:val="00E40316"/>
    <w:rsid w:val="00E5425F"/>
    <w:rsid w:val="00E54E0B"/>
    <w:rsid w:val="00E82028"/>
    <w:rsid w:val="00E95B34"/>
    <w:rsid w:val="00EA2F3C"/>
    <w:rsid w:val="00EC0564"/>
    <w:rsid w:val="00ED0CCA"/>
    <w:rsid w:val="00EF60EE"/>
    <w:rsid w:val="00F005AB"/>
    <w:rsid w:val="00F1176C"/>
    <w:rsid w:val="00F152CD"/>
    <w:rsid w:val="00F17D40"/>
    <w:rsid w:val="00F60395"/>
    <w:rsid w:val="00F60ADB"/>
    <w:rsid w:val="00F61BBE"/>
    <w:rsid w:val="00F64BFF"/>
    <w:rsid w:val="00F82AA2"/>
    <w:rsid w:val="00F868C8"/>
    <w:rsid w:val="00F94A5F"/>
    <w:rsid w:val="00F94C13"/>
    <w:rsid w:val="00FA17B2"/>
    <w:rsid w:val="00FC1A26"/>
    <w:rsid w:val="00FD76E2"/>
    <w:rsid w:val="00FD7B5D"/>
    <w:rsid w:val="00FF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3F3"/>
    <w:pPr>
      <w:ind w:left="720"/>
      <w:contextualSpacing/>
    </w:pPr>
  </w:style>
  <w:style w:type="paragraph" w:styleId="2">
    <w:name w:val="Body Text 2"/>
    <w:basedOn w:val="a"/>
    <w:link w:val="20"/>
    <w:semiHidden/>
    <w:rsid w:val="005A2829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5A2829"/>
    <w:rPr>
      <w:rFonts w:ascii="Times New Roman" w:eastAsia="Times New Roman" w:hAnsi="Times New Roman" w:cs="Times New Roman"/>
      <w:color w:val="000000"/>
      <w:spacing w:val="2"/>
      <w:sz w:val="24"/>
      <w:szCs w:val="24"/>
      <w:lang w:eastAsia="ru-RU"/>
    </w:rPr>
  </w:style>
  <w:style w:type="paragraph" w:styleId="a4">
    <w:name w:val="Plain Text"/>
    <w:basedOn w:val="a"/>
    <w:link w:val="a5"/>
    <w:semiHidden/>
    <w:rsid w:val="005A282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5A28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E7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27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561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D3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D369D"/>
  </w:style>
  <w:style w:type="paragraph" w:styleId="aa">
    <w:name w:val="footer"/>
    <w:basedOn w:val="a"/>
    <w:link w:val="ab"/>
    <w:uiPriority w:val="99"/>
    <w:semiHidden/>
    <w:unhideWhenUsed/>
    <w:rsid w:val="003D3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D36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3F3"/>
    <w:pPr>
      <w:ind w:left="720"/>
      <w:contextualSpacing/>
    </w:pPr>
  </w:style>
  <w:style w:type="paragraph" w:styleId="2">
    <w:name w:val="Body Text 2"/>
    <w:basedOn w:val="a"/>
    <w:link w:val="20"/>
    <w:semiHidden/>
    <w:rsid w:val="005A2829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5A2829"/>
    <w:rPr>
      <w:rFonts w:ascii="Times New Roman" w:eastAsia="Times New Roman" w:hAnsi="Times New Roman" w:cs="Times New Roman"/>
      <w:color w:val="000000"/>
      <w:spacing w:val="2"/>
      <w:sz w:val="24"/>
      <w:szCs w:val="24"/>
      <w:lang w:eastAsia="ru-RU"/>
    </w:rPr>
  </w:style>
  <w:style w:type="paragraph" w:styleId="a4">
    <w:name w:val="Plain Text"/>
    <w:basedOn w:val="a"/>
    <w:link w:val="a5"/>
    <w:semiHidden/>
    <w:rsid w:val="005A282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5A28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E7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2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5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CB26D-EE14-4138-9C40-5ECC8E87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2016-11-10T01:48:00Z</cp:lastPrinted>
  <dcterms:created xsi:type="dcterms:W3CDTF">2014-09-10T03:14:00Z</dcterms:created>
  <dcterms:modified xsi:type="dcterms:W3CDTF">2024-10-29T05:53:00Z</dcterms:modified>
</cp:coreProperties>
</file>